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E3FE">
      <w:pPr>
        <w:jc w:val="both"/>
      </w:pPr>
      <w:bookmarkStart w:id="0" w:name="_GoBack"/>
      <w:r>
        <w:t xml:space="preserve">Отчеты о результатах деятельности независимых экспертов по проведению антикоррупционной экспертизы нормативных правовых актов Администрации </w:t>
      </w:r>
      <w:r>
        <w:rPr>
          <w:lang w:val="ru-RU"/>
        </w:rPr>
        <w:t>Башкатовского</w:t>
      </w:r>
      <w:r>
        <w:t xml:space="preserve"> сельсовета и их проектов за первое полугодие и прошедший год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4"/>
    <w:rsid w:val="006178E8"/>
    <w:rsid w:val="007353D7"/>
    <w:rsid w:val="00F61F84"/>
    <w:rsid w:val="0EB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2021-12-28T06:42:00Z</dcterms:created>
  <dc:creator>1</dc:creator>
  <cp:lastModifiedBy>User</cp:lastModifiedBy>
  <dcterms:modified xsi:type="dcterms:W3CDTF">2025-07-17T10:10:34Z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7C20E1D37FEF4FF3BAE681BECE33A5BF_12</vt:lpwstr>
  </property>
</Properties>
</file>