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D617B">
        <w:rPr>
          <w:rStyle w:val="a4"/>
          <w:color w:val="000000"/>
          <w:sz w:val="40"/>
          <w:szCs w:val="40"/>
        </w:rPr>
        <w:t>ПАМЯТКА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D617B">
        <w:rPr>
          <w:rStyle w:val="a4"/>
          <w:color w:val="000000"/>
          <w:sz w:val="36"/>
          <w:szCs w:val="36"/>
        </w:rPr>
        <w:t>Правила оказания помощи при утоплении: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1. Перевернуть пострадавшего лицом вниз, опустить голову ниже таза.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2. Очистить ротовую полость.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3. Резко надавить на корень языка.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6. </w:t>
      </w:r>
      <w:r w:rsidRPr="00FD617B">
        <w:rPr>
          <w:rStyle w:val="a4"/>
          <w:color w:val="000000"/>
          <w:sz w:val="36"/>
          <w:szCs w:val="36"/>
        </w:rPr>
        <w:t xml:space="preserve">Вызвать </w:t>
      </w:r>
      <w:bookmarkStart w:id="0" w:name="_GoBack"/>
      <w:bookmarkEnd w:id="0"/>
      <w:r w:rsidRPr="00FD617B">
        <w:rPr>
          <w:rStyle w:val="a4"/>
          <w:color w:val="000000"/>
          <w:sz w:val="36"/>
          <w:szCs w:val="36"/>
        </w:rPr>
        <w:t>“Скорую помощь”.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D617B">
        <w:rPr>
          <w:color w:val="000000"/>
          <w:sz w:val="36"/>
          <w:szCs w:val="36"/>
        </w:rPr>
        <w:t>утонувший</w:t>
      </w:r>
      <w:proofErr w:type="gramEnd"/>
      <w:r w:rsidRPr="00FD617B">
        <w:rPr>
          <w:color w:val="000000"/>
          <w:sz w:val="36"/>
          <w:szCs w:val="36"/>
        </w:rPr>
        <w:t xml:space="preserve"> находился в воде не более 6 минут.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НЕЛЬЗЯ ОСТАВЛЯТЬ ПОСТРАДАВШЕГО БЕЗ ВНИМАНИЯ (в любой момент может произойти остановка сердца)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САМОСТОЯТЕЛЬНО ПЕРЕВОЗИТЬ ПОСТРАДАВШЕГО, ЕСЛИ ЕСТЬ ВОЗМОЖНОСТЬ ВЫЗВАТЬ СПАСАТЕЛЬНУЮ СЛУЖБУ.</w:t>
      </w:r>
    </w:p>
    <w:p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D617B">
        <w:rPr>
          <w:rStyle w:val="a4"/>
          <w:color w:val="000000"/>
          <w:sz w:val="36"/>
          <w:szCs w:val="36"/>
        </w:rPr>
        <w:t>Помните! Только неукоснительное соблюдение мер безопасного поведения на воде может предупредить беду.</w:t>
      </w:r>
    </w:p>
    <w:p w:rsidR="003564CB" w:rsidRDefault="003564CB"/>
    <w:p w:rsidR="00A95BE0" w:rsidRDefault="00A95BE0" w:rsidP="00A95B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ОНД и </w:t>
      </w:r>
      <w:proofErr w:type="gramStart"/>
      <w:r>
        <w:rPr>
          <w:b/>
          <w:color w:val="000000"/>
          <w:sz w:val="28"/>
          <w:szCs w:val="28"/>
        </w:rPr>
        <w:t>ПР</w:t>
      </w:r>
      <w:proofErr w:type="gramEnd"/>
      <w:r>
        <w:rPr>
          <w:b/>
          <w:color w:val="000000"/>
          <w:sz w:val="28"/>
          <w:szCs w:val="28"/>
        </w:rPr>
        <w:t xml:space="preserve"> по </w:t>
      </w:r>
      <w:proofErr w:type="spellStart"/>
      <w:r>
        <w:rPr>
          <w:b/>
          <w:color w:val="000000"/>
          <w:sz w:val="28"/>
          <w:szCs w:val="28"/>
        </w:rPr>
        <w:t>Обоянскому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Медвенскому</w:t>
      </w:r>
      <w:proofErr w:type="spellEnd"/>
      <w:r>
        <w:rPr>
          <w:b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Пистенскому</w:t>
      </w:r>
      <w:proofErr w:type="spellEnd"/>
      <w:r>
        <w:rPr>
          <w:b/>
          <w:color w:val="000000"/>
          <w:sz w:val="28"/>
          <w:szCs w:val="28"/>
        </w:rPr>
        <w:t xml:space="preserve"> районам</w:t>
      </w:r>
    </w:p>
    <w:p w:rsidR="003564CB" w:rsidRDefault="00A95BE0" w:rsidP="00A95B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Главного управления МЧС России по Курской области</w:t>
      </w: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FD617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sectPr w:rsid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B"/>
    <w:rsid w:val="003564CB"/>
    <w:rsid w:val="00356565"/>
    <w:rsid w:val="0052459C"/>
    <w:rsid w:val="00A95BE0"/>
    <w:rsid w:val="00CB2FA2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6</cp:revision>
  <dcterms:created xsi:type="dcterms:W3CDTF">2022-06-25T06:48:00Z</dcterms:created>
  <dcterms:modified xsi:type="dcterms:W3CDTF">2022-06-25T06:54:00Z</dcterms:modified>
</cp:coreProperties>
</file>