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2C" w:rsidRPr="004536BC" w:rsidRDefault="00F4242C" w:rsidP="00F4242C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4536B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F77CE4" wp14:editId="737F0ECB">
            <wp:simplePos x="0" y="0"/>
            <wp:positionH relativeFrom="column">
              <wp:posOffset>79375</wp:posOffset>
            </wp:positionH>
            <wp:positionV relativeFrom="paragraph">
              <wp:posOffset>-50800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6BC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F4242C" w:rsidRDefault="00F4242C" w:rsidP="00F4242C">
      <w:pPr>
        <w:spacing w:after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F4242C" w:rsidRDefault="00F4242C" w:rsidP="00F4242C">
      <w:pPr>
        <w:spacing w:after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F4242C" w:rsidRDefault="00F4242C" w:rsidP="00F4242C">
      <w:pPr>
        <w:spacing w:after="0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C37C6" w:rsidRPr="00E23A14" w:rsidRDefault="00AC37C6" w:rsidP="00E23A14">
      <w:pPr>
        <w:ind w:firstLine="709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КУРСКОЙ ОБЛАСТИ ЗАФИКСИРОВАНО </w:t>
      </w:r>
      <w:r w:rsidR="00166C36"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93</w:t>
      </w: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СЛУЧАЯ ПРИМЕНЕНИЯ ЗАКОНА О «ЛЕСНОЙ АМНИСТИИ»</w:t>
      </w:r>
    </w:p>
    <w:p w:rsidR="007917C0" w:rsidRPr="00E23A14" w:rsidRDefault="007917C0" w:rsidP="00C011E4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августе 2017 года вступил в силу Федеральный закон от 29 июля 2017 года № 280-ФЗ «О внесении изменений в отдельные законодательные акты Российской Федерации в целях устранения </w:t>
      </w:r>
      <w:bookmarkStart w:id="0" w:name="_GoBack"/>
      <w:bookmarkEnd w:id="0"/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противоречий в сведениях государственных реестров и установления принадлежности земельного участка к определенной категории земель», или так называемый закон о «лесной амнистии».</w:t>
      </w:r>
    </w:p>
    <w:p w:rsidR="002937F4" w:rsidRPr="00E23A14" w:rsidRDefault="00C011E4" w:rsidP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Цель «лесной амнистии» – защита прав добросовестных собственников, чьи участки пересекаются с землями лесного фонда. </w:t>
      </w:r>
    </w:p>
    <w:p w:rsidR="002937F4" w:rsidRPr="00E23A14" w:rsidRDefault="002937F4" w:rsidP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Пересечение границ земельного участка с границами лесного участка, лесничества, лесопарка, не является препятствием для осуществления государственного кадастрового учета и (или) государственной регистрации прав в следующих случаях:</w:t>
      </w:r>
    </w:p>
    <w:p w:rsidR="002937F4" w:rsidRPr="00E23A14" w:rsidRDefault="002937F4" w:rsidP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при осуществлении государственного кадастрового учета в связи с уточнением границ земельного участка, права на который возникли до 1 января 2016 года и до даты внесения в Единый государственный реестр недвижимости (далее – ЕГРН) сведений о местоположении границ лесного участка;</w:t>
      </w:r>
    </w:p>
    <w:p w:rsidR="002937F4" w:rsidRPr="00E23A14" w:rsidRDefault="002937F4" w:rsidP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при осуществлении государственного кадастрового учета и (или) государственной регистрации прав на образуемый земельный участок, на котором расположен объект недвижимости, права на который возникли до 1 января 2016 года и зарегистрированы в ЕГРН. </w:t>
      </w:r>
    </w:p>
    <w:p w:rsidR="004C2203" w:rsidRPr="00E23A14" w:rsidRDefault="004C2203" w:rsidP="004C2203">
      <w:pPr>
        <w:spacing w:after="0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sz w:val="24"/>
          <w:szCs w:val="24"/>
          <w:shd w:val="clear" w:color="auto" w:fill="FFFFFF"/>
        </w:rPr>
        <w:t>При подготовке межевого плана кадастровый инженер делает пометку о возможности применения закона о «лесной амнистии».</w:t>
      </w:r>
    </w:p>
    <w:p w:rsidR="00747C0E" w:rsidRPr="00E23A14" w:rsidRDefault="00747C0E" w:rsidP="004C2203">
      <w:pPr>
        <w:spacing w:after="0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proofErr w:type="gramStart"/>
      <w:r w:rsidRPr="00E23A14">
        <w:rPr>
          <w:rFonts w:ascii="Segoe UI" w:hAnsi="Segoe UI" w:cs="Segoe UI"/>
          <w:sz w:val="24"/>
          <w:szCs w:val="24"/>
          <w:shd w:val="clear" w:color="auto" w:fill="FFFFFF"/>
        </w:rPr>
        <w:t>Кроме того,</w:t>
      </w:r>
      <w:r w:rsidR="00334C0C" w:rsidRPr="00E23A14">
        <w:rPr>
          <w:rFonts w:ascii="Segoe UI" w:hAnsi="Segoe UI" w:cs="Segoe UI"/>
          <w:sz w:val="24"/>
          <w:szCs w:val="24"/>
          <w:shd w:val="clear" w:color="auto" w:fill="FFFFFF"/>
        </w:rPr>
        <w:t xml:space="preserve"> границы лесных участков изменяются в соответствии с описанием местоположения границ земельного участка, содержащимся в сведениях ЕГРН, в случае выявления их пересечения с границами земельного участка, права на который зарегистрированы до 1 января 2016 года, если пересечение их границ было выявлено органом регистрации прав при осуществлении регистрации прав на данный земельный участок, обнаружении  реестровой ошибки, в том числе выявленной</w:t>
      </w:r>
      <w:proofErr w:type="gramEnd"/>
      <w:r w:rsidR="00334C0C" w:rsidRPr="00E23A14">
        <w:rPr>
          <w:rFonts w:ascii="Segoe UI" w:hAnsi="Segoe UI" w:cs="Segoe UI"/>
          <w:sz w:val="24"/>
          <w:szCs w:val="24"/>
          <w:shd w:val="clear" w:color="auto" w:fill="FFFFFF"/>
        </w:rPr>
        <w:t xml:space="preserve"> по заявлению правообладателя земельного участка.</w:t>
      </w:r>
    </w:p>
    <w:p w:rsidR="004C2203" w:rsidRPr="00E23A14" w:rsidRDefault="004C2203" w:rsidP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рамках «лесной амнистии» кадастровый учет земельного участка под садоводство, огородничество, дачное или личное подсобное хозяйство не требует согласования той части границ участка, которая расположена в лесу. Но </w:t>
      </w: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это правило действует лишь в отношении участков, предоставленных до 8 августа 2008 года (либо позже из них образованных).</w:t>
      </w:r>
    </w:p>
    <w:p w:rsidR="007917C0" w:rsidRPr="00E23A14" w:rsidRDefault="007917C0" w:rsidP="007917C0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 начала действия закона о «лесной амнистии» в Курской области зафиксировано </w:t>
      </w:r>
      <w:r w:rsidR="00166C36"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9</w:t>
      </w: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3 случая применения данной статьи. Из них восемь случаев, когда инициаторами выступили сами правообладатели</w:t>
      </w:r>
      <w:r w:rsidR="00166C36"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8</w:t>
      </w: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5 случаев инициировал орган регистрации прав.</w:t>
      </w:r>
    </w:p>
    <w:p w:rsidR="00C011E4" w:rsidRPr="00E23A14" w:rsidRDefault="00C011E4" w:rsidP="00C011E4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Региональный орган исполнительной власти, уполномоченный в области лесных отношений, приводит лесной реестр в соответствие со сведениями реестра недвижимости до 1 января 2023 года. В том числе в части особо охраняемых природных территорий и расположенных на землях лес</w:t>
      </w:r>
      <w:r w:rsidR="007917C0"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ного </w:t>
      </w:r>
      <w:r w:rsidRPr="00E23A1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фонда объектов культурного наследия.</w:t>
      </w:r>
    </w:p>
    <w:p w:rsidR="004C2203" w:rsidRPr="00E23A14" w:rsidRDefault="004C220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sectPr w:rsidR="004C2203" w:rsidRPr="00E23A14" w:rsidSect="00E23A1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3752F"/>
    <w:multiLevelType w:val="hybridMultilevel"/>
    <w:tmpl w:val="AAC4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EE"/>
    <w:rsid w:val="00166C36"/>
    <w:rsid w:val="00203BEE"/>
    <w:rsid w:val="002937F4"/>
    <w:rsid w:val="00334C0C"/>
    <w:rsid w:val="004177F5"/>
    <w:rsid w:val="004536BC"/>
    <w:rsid w:val="00491074"/>
    <w:rsid w:val="004C2203"/>
    <w:rsid w:val="00747C0E"/>
    <w:rsid w:val="0077602F"/>
    <w:rsid w:val="007917C0"/>
    <w:rsid w:val="007A3A95"/>
    <w:rsid w:val="00A70024"/>
    <w:rsid w:val="00AC37C6"/>
    <w:rsid w:val="00C003C6"/>
    <w:rsid w:val="00C011E4"/>
    <w:rsid w:val="00C72D1D"/>
    <w:rsid w:val="00CE4CC9"/>
    <w:rsid w:val="00E23A14"/>
    <w:rsid w:val="00F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B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B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2018-09-10T08:02:00Z</cp:lastPrinted>
  <dcterms:created xsi:type="dcterms:W3CDTF">2018-09-05T09:00:00Z</dcterms:created>
  <dcterms:modified xsi:type="dcterms:W3CDTF">2018-09-10T08:57:00Z</dcterms:modified>
</cp:coreProperties>
</file>